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B4" w:rsidRDefault="006213B4" w:rsidP="006213B4">
      <w:r>
        <w:t>Zestaw 03</w:t>
      </w:r>
      <w:r w:rsidR="00E508F1">
        <w:t xml:space="preserve"> (kat.9)</w:t>
      </w:r>
      <w:bookmarkStart w:id="0" w:name="_GoBack"/>
      <w:bookmarkEnd w:id="0"/>
    </w:p>
    <w:p w:rsidR="006213B4" w:rsidRDefault="006213B4" w:rsidP="006213B4">
      <w:r>
        <w:t>G3</w:t>
      </w:r>
    </w:p>
    <w:p w:rsidR="006213B4" w:rsidRDefault="006213B4" w:rsidP="006213B4">
      <w:r>
        <w:t>Zakup zestawu multimedialnego do zajęć z matematyki do pracowni</w:t>
      </w:r>
    </w:p>
    <w:p w:rsidR="006213B4" w:rsidRDefault="006213B4" w:rsidP="006213B4">
      <w:pPr>
        <w:pStyle w:val="Akapitzlist"/>
        <w:numPr>
          <w:ilvl w:val="0"/>
          <w:numId w:val="1"/>
        </w:numPr>
      </w:pPr>
      <w:r>
        <w:t>tablica interaktywna</w:t>
      </w:r>
    </w:p>
    <w:p w:rsidR="006213B4" w:rsidRDefault="006213B4" w:rsidP="006213B4">
      <w:pPr>
        <w:pStyle w:val="Akapitzlist"/>
        <w:numPr>
          <w:ilvl w:val="0"/>
          <w:numId w:val="1"/>
        </w:numPr>
      </w:pPr>
      <w:r>
        <w:t>tablet</w:t>
      </w:r>
    </w:p>
    <w:p w:rsidR="006213B4" w:rsidRDefault="006213B4" w:rsidP="006213B4"/>
    <w:p w:rsidR="006213B4" w:rsidRPr="006213B4" w:rsidRDefault="006213B4" w:rsidP="006213B4">
      <w:pPr>
        <w:pStyle w:val="Akapitzlist"/>
        <w:numPr>
          <w:ilvl w:val="0"/>
          <w:numId w:val="2"/>
        </w:numPr>
        <w:rPr>
          <w:b/>
        </w:rPr>
      </w:pPr>
      <w:r w:rsidRPr="006213B4">
        <w:rPr>
          <w:b/>
        </w:rPr>
        <w:t>Tablica interaktywna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6213B4" w:rsidRPr="00036DF5" w:rsidTr="00965DF3">
        <w:tc>
          <w:tcPr>
            <w:tcW w:w="279" w:type="pct"/>
            <w:vAlign w:val="center"/>
          </w:tcPr>
          <w:p w:rsidR="006213B4" w:rsidRPr="00036DF5" w:rsidRDefault="006213B4" w:rsidP="00965DF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6213B4" w:rsidRPr="00036DF5" w:rsidRDefault="006213B4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6213B4" w:rsidRPr="00036DF5" w:rsidRDefault="006213B4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6213B4" w:rsidTr="00965DF3">
        <w:tc>
          <w:tcPr>
            <w:tcW w:w="279" w:type="pct"/>
            <w:vAlign w:val="center"/>
          </w:tcPr>
          <w:p w:rsidR="006213B4" w:rsidRPr="00757A3D" w:rsidRDefault="006213B4" w:rsidP="00965DF3">
            <w:pPr>
              <w:jc w:val="center"/>
              <w:rPr>
                <w:b/>
              </w:rPr>
            </w:pPr>
            <w:r w:rsidRPr="00757A3D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6213B4" w:rsidRDefault="006213B4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6213B4" w:rsidRDefault="006213B4" w:rsidP="00965DF3">
            <w:r>
              <w:t>tablica interaktywna współpracująca z projektorem i komputerem</w:t>
            </w:r>
          </w:p>
        </w:tc>
      </w:tr>
      <w:tr w:rsidR="006213B4" w:rsidTr="00965DF3">
        <w:tc>
          <w:tcPr>
            <w:tcW w:w="279" w:type="pct"/>
            <w:vAlign w:val="center"/>
          </w:tcPr>
          <w:p w:rsidR="006213B4" w:rsidRPr="00757A3D" w:rsidRDefault="006213B4" w:rsidP="00965DF3">
            <w:pPr>
              <w:jc w:val="center"/>
              <w:rPr>
                <w:b/>
              </w:rPr>
            </w:pPr>
            <w:r w:rsidRPr="00757A3D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6213B4" w:rsidRDefault="006213B4" w:rsidP="00965DF3">
            <w:r>
              <w:t>Zastosowanie</w:t>
            </w:r>
          </w:p>
        </w:tc>
        <w:tc>
          <w:tcPr>
            <w:tcW w:w="3759" w:type="pct"/>
            <w:vAlign w:val="center"/>
          </w:tcPr>
          <w:p w:rsidR="006213B4" w:rsidRDefault="006213B4" w:rsidP="00965DF3">
            <w:r>
              <w:t>u</w:t>
            </w:r>
            <w:r w:rsidRPr="00084F56">
              <w:t>żytkownik może pisać lub rysować bezpośrednio na powierzchni tablicy za pomocą dołączonego wskaźnika lub po prostu palcem, a pisane treści natychmiast pojawiają się na tablicy – komputer i tablica interaktywna wyświetlają ten sam obraz, w sposób zsynchronizowany.</w:t>
            </w:r>
          </w:p>
        </w:tc>
      </w:tr>
      <w:tr w:rsidR="006213B4" w:rsidTr="00965DF3">
        <w:tc>
          <w:tcPr>
            <w:tcW w:w="279" w:type="pct"/>
            <w:vAlign w:val="center"/>
          </w:tcPr>
          <w:p w:rsidR="006213B4" w:rsidRPr="00757A3D" w:rsidRDefault="006213B4" w:rsidP="00965DF3">
            <w:pPr>
              <w:jc w:val="center"/>
              <w:rPr>
                <w:b/>
              </w:rPr>
            </w:pPr>
            <w:r w:rsidRPr="00757A3D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6213B4" w:rsidRDefault="006213B4" w:rsidP="00965DF3">
            <w:r>
              <w:t>Przekątna</w:t>
            </w:r>
          </w:p>
        </w:tc>
        <w:tc>
          <w:tcPr>
            <w:tcW w:w="3759" w:type="pct"/>
            <w:vAlign w:val="center"/>
          </w:tcPr>
          <w:p w:rsidR="006213B4" w:rsidRDefault="006213B4" w:rsidP="00965DF3">
            <w:r>
              <w:t>80”</w:t>
            </w:r>
          </w:p>
        </w:tc>
      </w:tr>
      <w:tr w:rsidR="006213B4" w:rsidTr="00965DF3">
        <w:tc>
          <w:tcPr>
            <w:tcW w:w="279" w:type="pct"/>
            <w:vAlign w:val="center"/>
          </w:tcPr>
          <w:p w:rsidR="006213B4" w:rsidRPr="00757A3D" w:rsidRDefault="006213B4" w:rsidP="00965DF3">
            <w:pPr>
              <w:jc w:val="center"/>
              <w:rPr>
                <w:b/>
              </w:rPr>
            </w:pPr>
            <w:r w:rsidRPr="00757A3D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6213B4" w:rsidRDefault="006213B4" w:rsidP="00965DF3">
            <w:r>
              <w:t>Technologia</w:t>
            </w:r>
          </w:p>
        </w:tc>
        <w:tc>
          <w:tcPr>
            <w:tcW w:w="3759" w:type="pct"/>
            <w:vAlign w:val="center"/>
          </w:tcPr>
          <w:p w:rsidR="006213B4" w:rsidRDefault="006213B4" w:rsidP="00965DF3">
            <w:r>
              <w:t>optyczna</w:t>
            </w:r>
          </w:p>
        </w:tc>
      </w:tr>
      <w:tr w:rsidR="006213B4" w:rsidTr="00965DF3">
        <w:tc>
          <w:tcPr>
            <w:tcW w:w="279" w:type="pct"/>
            <w:vAlign w:val="center"/>
          </w:tcPr>
          <w:p w:rsidR="006213B4" w:rsidRPr="00757A3D" w:rsidRDefault="006213B4" w:rsidP="00965DF3">
            <w:pPr>
              <w:jc w:val="center"/>
              <w:rPr>
                <w:b/>
              </w:rPr>
            </w:pPr>
            <w:r w:rsidRPr="00757A3D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6213B4" w:rsidRDefault="006213B4" w:rsidP="00965DF3">
            <w:r w:rsidRPr="00084F56">
              <w:t>Właściwości powierzchni</w:t>
            </w:r>
          </w:p>
        </w:tc>
        <w:tc>
          <w:tcPr>
            <w:tcW w:w="3759" w:type="pct"/>
            <w:vAlign w:val="center"/>
          </w:tcPr>
          <w:p w:rsidR="006213B4" w:rsidRDefault="006213B4" w:rsidP="00965DF3">
            <w:r w:rsidRPr="00122CC8">
              <w:t xml:space="preserve">magnetyczna, </w:t>
            </w:r>
            <w:proofErr w:type="spellStart"/>
            <w:r w:rsidRPr="00122CC8">
              <w:t>suchościeralna</w:t>
            </w:r>
            <w:proofErr w:type="spellEnd"/>
          </w:p>
        </w:tc>
      </w:tr>
      <w:tr w:rsidR="006213B4" w:rsidTr="00965DF3">
        <w:tc>
          <w:tcPr>
            <w:tcW w:w="279" w:type="pct"/>
            <w:vAlign w:val="center"/>
          </w:tcPr>
          <w:p w:rsidR="006213B4" w:rsidRPr="00757A3D" w:rsidRDefault="006213B4" w:rsidP="00965DF3">
            <w:pPr>
              <w:jc w:val="center"/>
              <w:rPr>
                <w:b/>
              </w:rPr>
            </w:pPr>
            <w:r w:rsidRPr="00757A3D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6213B4" w:rsidRDefault="006213B4" w:rsidP="00965DF3">
            <w:r w:rsidRPr="00084F56">
              <w:t>Sposób obsługi</w:t>
            </w:r>
          </w:p>
        </w:tc>
        <w:tc>
          <w:tcPr>
            <w:tcW w:w="3759" w:type="pct"/>
            <w:vAlign w:val="center"/>
          </w:tcPr>
          <w:p w:rsidR="006213B4" w:rsidRPr="00084F56" w:rsidRDefault="006213B4" w:rsidP="00965DF3">
            <w:r w:rsidRPr="00084F56">
              <w:t>wskaźnik lub palec</w:t>
            </w:r>
          </w:p>
        </w:tc>
      </w:tr>
      <w:tr w:rsidR="006213B4" w:rsidRPr="00084F56" w:rsidTr="00965DF3">
        <w:tc>
          <w:tcPr>
            <w:tcW w:w="279" w:type="pct"/>
            <w:vAlign w:val="center"/>
          </w:tcPr>
          <w:p w:rsidR="006213B4" w:rsidRPr="00757A3D" w:rsidRDefault="006213B4" w:rsidP="00965DF3">
            <w:pPr>
              <w:jc w:val="center"/>
              <w:rPr>
                <w:b/>
              </w:rPr>
            </w:pPr>
            <w:r w:rsidRPr="00757A3D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6213B4" w:rsidRPr="00B830A9" w:rsidRDefault="006213B4" w:rsidP="00965DF3">
            <w:r>
              <w:t>Komunikacja z komputerem</w:t>
            </w:r>
          </w:p>
        </w:tc>
        <w:tc>
          <w:tcPr>
            <w:tcW w:w="3759" w:type="pct"/>
            <w:vAlign w:val="center"/>
          </w:tcPr>
          <w:p w:rsidR="006213B4" w:rsidRPr="00F32388" w:rsidRDefault="006213B4" w:rsidP="006213B4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USB 2.0</w:t>
            </w:r>
          </w:p>
        </w:tc>
      </w:tr>
      <w:tr w:rsidR="006213B4" w:rsidTr="00965DF3">
        <w:tc>
          <w:tcPr>
            <w:tcW w:w="279" w:type="pct"/>
            <w:vAlign w:val="center"/>
          </w:tcPr>
          <w:p w:rsidR="006213B4" w:rsidRPr="00757A3D" w:rsidRDefault="006213B4" w:rsidP="00965DF3">
            <w:pPr>
              <w:jc w:val="center"/>
              <w:rPr>
                <w:b/>
              </w:rPr>
            </w:pPr>
            <w:r w:rsidRPr="00757A3D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6213B4" w:rsidRPr="003471E8" w:rsidRDefault="006213B4" w:rsidP="00965DF3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6213B4" w:rsidRDefault="006213B4" w:rsidP="006213B4">
            <w:pPr>
              <w:pStyle w:val="Akapitzlist"/>
              <w:numPr>
                <w:ilvl w:val="0"/>
                <w:numId w:val="4"/>
              </w:numPr>
            </w:pPr>
            <w:r>
              <w:t>2</w:t>
            </w:r>
            <w:r w:rsidRPr="003471E8">
              <w:t xml:space="preserve"> lata od da</w:t>
            </w:r>
            <w:r w:rsidR="00E6144B">
              <w:t>ty dostawy</w:t>
            </w:r>
          </w:p>
          <w:p w:rsidR="006213B4" w:rsidRPr="00055FF6" w:rsidRDefault="006213B4" w:rsidP="006213B4">
            <w:pPr>
              <w:pStyle w:val="Akapitzlist"/>
              <w:numPr>
                <w:ilvl w:val="0"/>
                <w:numId w:val="4"/>
              </w:numPr>
            </w:pPr>
            <w:r>
              <w:t>s</w:t>
            </w:r>
            <w:r w:rsidR="00E6144B">
              <w:t>erwis urządzeń musi być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</w:t>
            </w:r>
          </w:p>
        </w:tc>
      </w:tr>
      <w:tr w:rsidR="00D86B2D" w:rsidTr="00965DF3">
        <w:tc>
          <w:tcPr>
            <w:tcW w:w="279" w:type="pct"/>
            <w:vAlign w:val="center"/>
          </w:tcPr>
          <w:p w:rsidR="00D86B2D" w:rsidRPr="00757A3D" w:rsidRDefault="00D86B2D" w:rsidP="00965DF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D86B2D" w:rsidRPr="003471E8" w:rsidRDefault="00D86B2D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D86B2D" w:rsidRPr="00D86B2D" w:rsidRDefault="00D86B2D" w:rsidP="00D86B2D">
            <w:r>
              <w:t>montaż tablicy we wskazanym miejscu</w:t>
            </w:r>
          </w:p>
        </w:tc>
      </w:tr>
      <w:tr w:rsidR="00D53854" w:rsidTr="00965DF3">
        <w:tc>
          <w:tcPr>
            <w:tcW w:w="279" w:type="pct"/>
            <w:vAlign w:val="center"/>
          </w:tcPr>
          <w:p w:rsidR="00D53854" w:rsidRDefault="00D53854" w:rsidP="00965DF3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D53854" w:rsidRDefault="00D53854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D53854" w:rsidRDefault="00D53854" w:rsidP="00D86B2D"/>
        </w:tc>
      </w:tr>
    </w:tbl>
    <w:p w:rsidR="006213B4" w:rsidRDefault="006213B4" w:rsidP="006213B4"/>
    <w:p w:rsidR="006213B4" w:rsidRDefault="006213B4" w:rsidP="006213B4">
      <w:pPr>
        <w:pStyle w:val="Akapitzlist"/>
        <w:numPr>
          <w:ilvl w:val="0"/>
          <w:numId w:val="2"/>
        </w:numPr>
      </w:pPr>
      <w:r>
        <w:t>tablet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6213B4" w:rsidRPr="00036DF5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  <w:i/>
              </w:rPr>
            </w:pPr>
            <w:r w:rsidRPr="006213B4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6213B4" w:rsidRPr="00036DF5" w:rsidRDefault="006213B4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6213B4" w:rsidRPr="00036DF5" w:rsidRDefault="006213B4" w:rsidP="00965DF3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6213B4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</w:rPr>
            </w:pPr>
            <w:r w:rsidRPr="006213B4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6213B4" w:rsidRDefault="006213B4" w:rsidP="00965DF3">
            <w:r>
              <w:t>Typ</w:t>
            </w:r>
          </w:p>
        </w:tc>
        <w:tc>
          <w:tcPr>
            <w:tcW w:w="3759" w:type="pct"/>
            <w:vAlign w:val="center"/>
          </w:tcPr>
          <w:p w:rsidR="006213B4" w:rsidRDefault="006213B4" w:rsidP="00965DF3">
            <w:r>
              <w:t>tablet</w:t>
            </w:r>
          </w:p>
        </w:tc>
      </w:tr>
      <w:tr w:rsidR="006213B4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</w:rPr>
            </w:pPr>
            <w:r w:rsidRPr="006213B4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6213B4" w:rsidRDefault="006213B4" w:rsidP="00965DF3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6213B4" w:rsidRPr="00566540" w:rsidRDefault="006213B4" w:rsidP="006213B4">
            <w:pPr>
              <w:pStyle w:val="Akapitzlist"/>
              <w:numPr>
                <w:ilvl w:val="0"/>
                <w:numId w:val="5"/>
              </w:numPr>
            </w:pPr>
            <w:r w:rsidRPr="00F32388">
              <w:t xml:space="preserve">pojemność: min. </w:t>
            </w:r>
            <w:r>
              <w:t>2G</w:t>
            </w:r>
            <w:r w:rsidRPr="00F32388">
              <w:t>B,</w:t>
            </w:r>
          </w:p>
        </w:tc>
      </w:tr>
      <w:tr w:rsidR="006213B4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</w:rPr>
            </w:pPr>
            <w:r w:rsidRPr="006213B4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6213B4" w:rsidRDefault="006213B4" w:rsidP="00965DF3">
            <w:r>
              <w:t>Ekran</w:t>
            </w:r>
          </w:p>
        </w:tc>
        <w:tc>
          <w:tcPr>
            <w:tcW w:w="3759" w:type="pct"/>
            <w:vAlign w:val="center"/>
          </w:tcPr>
          <w:p w:rsidR="006213B4" w:rsidRDefault="006213B4" w:rsidP="006213B4">
            <w:pPr>
              <w:pStyle w:val="Akapitzlist"/>
              <w:numPr>
                <w:ilvl w:val="0"/>
                <w:numId w:val="6"/>
              </w:numPr>
            </w:pPr>
            <w:r>
              <w:t>t</w:t>
            </w:r>
            <w:r w:rsidRPr="00F32388">
              <w:t>yp:</w:t>
            </w:r>
            <w:r>
              <w:t xml:space="preserve"> IPS</w:t>
            </w:r>
          </w:p>
          <w:p w:rsidR="006213B4" w:rsidRDefault="006213B4" w:rsidP="006213B4">
            <w:pPr>
              <w:pStyle w:val="Akapitzlist"/>
              <w:numPr>
                <w:ilvl w:val="0"/>
                <w:numId w:val="6"/>
              </w:numPr>
            </w:pPr>
            <w:r>
              <w:t>wielodotykowy</w:t>
            </w:r>
          </w:p>
          <w:p w:rsidR="006213B4" w:rsidRDefault="006213B4" w:rsidP="006213B4">
            <w:pPr>
              <w:pStyle w:val="Akapitzlist"/>
              <w:numPr>
                <w:ilvl w:val="0"/>
                <w:numId w:val="6"/>
              </w:numPr>
            </w:pPr>
            <w:r>
              <w:t>o</w:t>
            </w:r>
            <w:r w:rsidRPr="00F32388">
              <w:t xml:space="preserve">bszar aktywny: </w:t>
            </w:r>
            <w:r>
              <w:t>10</w:t>
            </w:r>
            <w:r w:rsidRPr="00F32388">
              <w:t>”</w:t>
            </w:r>
          </w:p>
          <w:p w:rsidR="006213B4" w:rsidRPr="003455E8" w:rsidRDefault="006213B4" w:rsidP="006213B4">
            <w:pPr>
              <w:pStyle w:val="Akapitzlist"/>
              <w:numPr>
                <w:ilvl w:val="0"/>
                <w:numId w:val="6"/>
              </w:numPr>
            </w:pPr>
            <w:r>
              <w:t xml:space="preserve">rozdzielczość: </w:t>
            </w:r>
            <w:r w:rsidRPr="00566540">
              <w:t>1366x768</w:t>
            </w:r>
          </w:p>
        </w:tc>
      </w:tr>
      <w:tr w:rsidR="006213B4" w:rsidRPr="00566540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</w:rPr>
            </w:pPr>
            <w:r w:rsidRPr="006213B4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6213B4" w:rsidRPr="00B830A9" w:rsidRDefault="006213B4" w:rsidP="00965DF3">
            <w:r>
              <w:t>Komunikacja</w:t>
            </w:r>
          </w:p>
        </w:tc>
        <w:tc>
          <w:tcPr>
            <w:tcW w:w="3759" w:type="pct"/>
            <w:vAlign w:val="center"/>
          </w:tcPr>
          <w:p w:rsidR="006213B4" w:rsidRDefault="006213B4" w:rsidP="006213B4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  <w:r>
              <w:rPr>
                <w:lang w:val="en-US"/>
              </w:rPr>
              <w:t xml:space="preserve"> V4.0</w:t>
            </w:r>
          </w:p>
          <w:p w:rsidR="006213B4" w:rsidRDefault="006213B4" w:rsidP="006213B4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  <w:p w:rsidR="006213B4" w:rsidRPr="00F32388" w:rsidRDefault="006213B4" w:rsidP="006213B4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modem 4G</w:t>
            </w:r>
          </w:p>
        </w:tc>
      </w:tr>
      <w:tr w:rsidR="006213B4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</w:rPr>
            </w:pPr>
            <w:r w:rsidRPr="006213B4">
              <w:rPr>
                <w:b/>
              </w:rPr>
              <w:lastRenderedPageBreak/>
              <w:t>5</w:t>
            </w:r>
          </w:p>
        </w:tc>
        <w:tc>
          <w:tcPr>
            <w:tcW w:w="962" w:type="pct"/>
            <w:vAlign w:val="center"/>
          </w:tcPr>
          <w:p w:rsidR="006213B4" w:rsidRDefault="006213B4" w:rsidP="00965DF3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6213B4" w:rsidRDefault="006213B4" w:rsidP="00965DF3">
            <w:r w:rsidRPr="00B830A9">
              <w:t xml:space="preserve">pojemności min. </w:t>
            </w:r>
            <w:r>
              <w:t>64GB</w:t>
            </w:r>
          </w:p>
        </w:tc>
      </w:tr>
      <w:tr w:rsidR="006213B4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</w:rPr>
            </w:pPr>
            <w:r w:rsidRPr="006213B4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6213B4" w:rsidRPr="00B830A9" w:rsidRDefault="006213B4" w:rsidP="00965DF3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6213B4" w:rsidRDefault="006213B4" w:rsidP="006213B4">
            <w:pPr>
              <w:pStyle w:val="Akapitzlist"/>
              <w:numPr>
                <w:ilvl w:val="0"/>
                <w:numId w:val="8"/>
              </w:numPr>
            </w:pPr>
            <w:r>
              <w:t>w</w:t>
            </w:r>
            <w:r w:rsidRPr="00AB6144">
              <w:t>budowana kamera</w:t>
            </w:r>
            <w:r>
              <w:t xml:space="preserve"> przednia rozdzielczości min</w:t>
            </w:r>
            <w:r w:rsidRPr="00AB6144">
              <w:t xml:space="preserve"> </w:t>
            </w:r>
            <w:r>
              <w:t>2</w:t>
            </w:r>
            <w:r w:rsidRPr="00AB6144">
              <w:t xml:space="preserve">.0 </w:t>
            </w:r>
            <w:proofErr w:type="spellStart"/>
            <w:r w:rsidRPr="00AB6144">
              <w:t>Mpix</w:t>
            </w:r>
            <w:proofErr w:type="spellEnd"/>
          </w:p>
          <w:p w:rsidR="006213B4" w:rsidRDefault="006213B4" w:rsidP="006213B4">
            <w:pPr>
              <w:pStyle w:val="Akapitzlist"/>
              <w:numPr>
                <w:ilvl w:val="0"/>
                <w:numId w:val="8"/>
              </w:numPr>
            </w:pPr>
            <w:r>
              <w:t>w</w:t>
            </w:r>
            <w:r w:rsidRPr="00AB6144">
              <w:t>budowana kamera</w:t>
            </w:r>
            <w:r>
              <w:t xml:space="preserve"> tylna rozdzielczości min</w:t>
            </w:r>
            <w:r w:rsidRPr="00AB6144">
              <w:t xml:space="preserve"> </w:t>
            </w:r>
            <w:r>
              <w:t>8</w:t>
            </w:r>
            <w:r w:rsidRPr="00AB6144">
              <w:t xml:space="preserve">.0 </w:t>
            </w:r>
            <w:proofErr w:type="spellStart"/>
            <w:r w:rsidRPr="00AB6144">
              <w:t>Mpix</w:t>
            </w:r>
            <w:proofErr w:type="spellEnd"/>
          </w:p>
          <w:p w:rsidR="006213B4" w:rsidRDefault="006213B4" w:rsidP="006213B4">
            <w:pPr>
              <w:pStyle w:val="Akapitzlist"/>
              <w:numPr>
                <w:ilvl w:val="0"/>
                <w:numId w:val="8"/>
              </w:numPr>
            </w:pPr>
            <w:r>
              <w:t>wbudowany mikrofon</w:t>
            </w:r>
          </w:p>
          <w:p w:rsidR="006213B4" w:rsidRPr="00566540" w:rsidRDefault="006213B4" w:rsidP="006213B4">
            <w:pPr>
              <w:pStyle w:val="Akapitzlist"/>
              <w:numPr>
                <w:ilvl w:val="0"/>
                <w:numId w:val="8"/>
              </w:numPr>
            </w:pPr>
            <w:r w:rsidRPr="00566540">
              <w:t>wbudowane głośniki stereofoniczne</w:t>
            </w:r>
          </w:p>
        </w:tc>
      </w:tr>
      <w:tr w:rsidR="006213B4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</w:rPr>
            </w:pPr>
            <w:r w:rsidRPr="006213B4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6213B4" w:rsidRDefault="006213B4" w:rsidP="00965DF3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6213B4" w:rsidRPr="003471E8" w:rsidRDefault="006213B4" w:rsidP="00965DF3">
            <w:r>
              <w:t>czas pracy na baterii min. 9 godzin</w:t>
            </w:r>
          </w:p>
        </w:tc>
      </w:tr>
      <w:tr w:rsidR="006213B4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</w:rPr>
            </w:pPr>
            <w:r w:rsidRPr="006213B4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6213B4" w:rsidRPr="003471E8" w:rsidRDefault="006213B4" w:rsidP="00965DF3">
            <w:r>
              <w:t>Waga</w:t>
            </w:r>
          </w:p>
        </w:tc>
        <w:tc>
          <w:tcPr>
            <w:tcW w:w="3759" w:type="pct"/>
            <w:vAlign w:val="center"/>
          </w:tcPr>
          <w:p w:rsidR="006213B4" w:rsidRDefault="006213B4" w:rsidP="00965DF3">
            <w:r>
              <w:t>maksymalnie 600g</w:t>
            </w:r>
          </w:p>
        </w:tc>
      </w:tr>
      <w:tr w:rsidR="006213B4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</w:rPr>
            </w:pPr>
            <w:r w:rsidRPr="006213B4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6213B4" w:rsidRPr="003471E8" w:rsidRDefault="006213B4" w:rsidP="00965DF3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E6144B" w:rsidRDefault="006213B4" w:rsidP="00E6144B">
            <w:pPr>
              <w:pStyle w:val="Akapitzlist"/>
              <w:numPr>
                <w:ilvl w:val="0"/>
                <w:numId w:val="4"/>
              </w:numPr>
            </w:pPr>
            <w:r>
              <w:t>2</w:t>
            </w:r>
            <w:r w:rsidRPr="003471E8">
              <w:t xml:space="preserve"> lata od daty dostawy</w:t>
            </w:r>
          </w:p>
          <w:p w:rsidR="006213B4" w:rsidRPr="00566540" w:rsidRDefault="006213B4" w:rsidP="00E6144B">
            <w:pPr>
              <w:pStyle w:val="Akapitzlist"/>
              <w:numPr>
                <w:ilvl w:val="0"/>
                <w:numId w:val="4"/>
              </w:numPr>
            </w:pPr>
            <w:r>
              <w:t>s</w:t>
            </w:r>
            <w:r w:rsidR="00E6144B">
              <w:t>erwis urządzeń musi być</w:t>
            </w:r>
            <w:r w:rsidRPr="003471E8">
              <w:t xml:space="preserve"> realizowany przez producenta lub autoryzowanego partnera serwisowego producenta </w:t>
            </w:r>
            <w:r>
              <w:t>-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6213B4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</w:rPr>
            </w:pPr>
            <w:r w:rsidRPr="006213B4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6213B4" w:rsidRPr="003471E8" w:rsidRDefault="006213B4" w:rsidP="00965DF3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6213B4" w:rsidRPr="00566540" w:rsidRDefault="006213B4" w:rsidP="006213B4">
            <w:pPr>
              <w:pStyle w:val="Akapitzlist"/>
              <w:numPr>
                <w:ilvl w:val="0"/>
                <w:numId w:val="4"/>
              </w:numPr>
            </w:pPr>
            <w:r>
              <w:t>najnowszy, w polskiej wersji językowej, graficzny system operacyjny, którego producent zapewnia nieodpłatne i w języku polskim wsparcie  techniczne oraz aktualizacje do najnowszej wersji przez okres co najmniej 5 lat</w:t>
            </w:r>
          </w:p>
        </w:tc>
      </w:tr>
      <w:tr w:rsidR="006213B4" w:rsidRPr="00A67E40" w:rsidTr="006213B4">
        <w:tc>
          <w:tcPr>
            <w:tcW w:w="279" w:type="pct"/>
            <w:vAlign w:val="center"/>
          </w:tcPr>
          <w:p w:rsidR="006213B4" w:rsidRPr="006213B4" w:rsidRDefault="006213B4" w:rsidP="006213B4">
            <w:pPr>
              <w:jc w:val="center"/>
              <w:rPr>
                <w:b/>
              </w:rPr>
            </w:pPr>
            <w:r w:rsidRPr="006213B4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6213B4" w:rsidRPr="00B830A9" w:rsidRDefault="006213B4" w:rsidP="00965DF3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6213B4" w:rsidRDefault="006213B4" w:rsidP="006213B4">
            <w:pPr>
              <w:pStyle w:val="Akapitzlist"/>
              <w:numPr>
                <w:ilvl w:val="0"/>
                <w:numId w:val="7"/>
              </w:numPr>
            </w:pPr>
            <w:r>
              <w:t>1 x Audio Jack</w:t>
            </w:r>
          </w:p>
          <w:p w:rsidR="006213B4" w:rsidRDefault="006213B4" w:rsidP="006213B4">
            <w:pPr>
              <w:pStyle w:val="Akapitzlist"/>
              <w:numPr>
                <w:ilvl w:val="0"/>
                <w:numId w:val="7"/>
              </w:numPr>
            </w:pPr>
            <w:r>
              <w:t>1 x złącze micro HDMI</w:t>
            </w:r>
          </w:p>
          <w:p w:rsidR="006213B4" w:rsidRDefault="006213B4" w:rsidP="006213B4">
            <w:pPr>
              <w:pStyle w:val="Akapitzlist"/>
              <w:numPr>
                <w:ilvl w:val="0"/>
                <w:numId w:val="7"/>
              </w:numPr>
            </w:pPr>
            <w:r>
              <w:t>1 x złącze micro USB</w:t>
            </w:r>
          </w:p>
          <w:p w:rsidR="006213B4" w:rsidRPr="00A67E40" w:rsidRDefault="006213B4" w:rsidP="006213B4">
            <w:pPr>
              <w:pStyle w:val="Akapitzlist"/>
              <w:numPr>
                <w:ilvl w:val="0"/>
                <w:numId w:val="7"/>
              </w:numPr>
            </w:pPr>
            <w:r>
              <w:t>1 x czytnik kart Micro SD(SDHC)</w:t>
            </w:r>
          </w:p>
        </w:tc>
      </w:tr>
      <w:tr w:rsidR="00D53854" w:rsidRPr="00A67E40" w:rsidTr="006213B4">
        <w:tc>
          <w:tcPr>
            <w:tcW w:w="279" w:type="pct"/>
            <w:vAlign w:val="center"/>
          </w:tcPr>
          <w:p w:rsidR="00D53854" w:rsidRPr="006213B4" w:rsidRDefault="00D53854" w:rsidP="006213B4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D53854" w:rsidRDefault="00D53854" w:rsidP="00965DF3">
            <w:r>
              <w:t>Cena brutto</w:t>
            </w:r>
          </w:p>
        </w:tc>
        <w:tc>
          <w:tcPr>
            <w:tcW w:w="3759" w:type="pct"/>
            <w:vAlign w:val="center"/>
          </w:tcPr>
          <w:p w:rsidR="00D53854" w:rsidRDefault="00D53854" w:rsidP="00D53854">
            <w:pPr>
              <w:pStyle w:val="Akapitzlist"/>
              <w:ind w:left="360"/>
            </w:pPr>
          </w:p>
        </w:tc>
      </w:tr>
    </w:tbl>
    <w:p w:rsidR="006213B4" w:rsidRDefault="006213B4" w:rsidP="006213B4"/>
    <w:p w:rsidR="001669F6" w:rsidRDefault="00D53854">
      <w:r>
        <w:t>Razem cena brutto (1+2)=</w:t>
      </w:r>
    </w:p>
    <w:sectPr w:rsidR="001669F6" w:rsidSect="001669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2F1" w:rsidRDefault="008D52F1" w:rsidP="008D52F1">
      <w:pPr>
        <w:spacing w:after="0" w:line="240" w:lineRule="auto"/>
      </w:pPr>
      <w:r>
        <w:separator/>
      </w:r>
    </w:p>
  </w:endnote>
  <w:endnote w:type="continuationSeparator" w:id="0">
    <w:p w:rsidR="008D52F1" w:rsidRDefault="008D52F1" w:rsidP="008D5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F1" w:rsidRDefault="008D52F1">
    <w:pPr>
      <w:pStyle w:val="Stopka"/>
    </w:pPr>
    <w:r w:rsidRPr="008D52F1">
      <w:rPr>
        <w:noProof/>
        <w:lang w:eastAsia="pl-PL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2F1" w:rsidRDefault="008D52F1" w:rsidP="008D52F1">
      <w:pPr>
        <w:spacing w:after="0" w:line="240" w:lineRule="auto"/>
      </w:pPr>
      <w:r>
        <w:separator/>
      </w:r>
    </w:p>
  </w:footnote>
  <w:footnote w:type="continuationSeparator" w:id="0">
    <w:p w:rsidR="008D52F1" w:rsidRDefault="008D52F1" w:rsidP="008D5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2F1" w:rsidRPr="008D52F1" w:rsidRDefault="008D52F1" w:rsidP="008D52F1">
    <w:pPr>
      <w:pStyle w:val="Nagwek"/>
    </w:pPr>
    <w:r w:rsidRPr="008D52F1">
      <w:rPr>
        <w:noProof/>
        <w:lang w:eastAsia="pl-PL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C04C3"/>
    <w:multiLevelType w:val="hybridMultilevel"/>
    <w:tmpl w:val="E2A6BB9C"/>
    <w:lvl w:ilvl="0" w:tplc="DAAA5B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4D1DB9"/>
    <w:multiLevelType w:val="hybridMultilevel"/>
    <w:tmpl w:val="C9B82298"/>
    <w:lvl w:ilvl="0" w:tplc="9886E1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61090E"/>
    <w:multiLevelType w:val="hybridMultilevel"/>
    <w:tmpl w:val="3A22B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917646"/>
    <w:multiLevelType w:val="hybridMultilevel"/>
    <w:tmpl w:val="DC02C96A"/>
    <w:lvl w:ilvl="0" w:tplc="5BB6C8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9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213B4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C0D"/>
    <w:rsid w:val="00064D95"/>
    <w:rsid w:val="00065EF9"/>
    <w:rsid w:val="000665A5"/>
    <w:rsid w:val="000667BE"/>
    <w:rsid w:val="00067437"/>
    <w:rsid w:val="0007046C"/>
    <w:rsid w:val="0007178B"/>
    <w:rsid w:val="00072912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0E7D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0BB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D0"/>
    <w:rsid w:val="002049D9"/>
    <w:rsid w:val="00205510"/>
    <w:rsid w:val="002055DF"/>
    <w:rsid w:val="00206862"/>
    <w:rsid w:val="002070E3"/>
    <w:rsid w:val="00207483"/>
    <w:rsid w:val="0021001B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61AB"/>
    <w:rsid w:val="004076B6"/>
    <w:rsid w:val="00411094"/>
    <w:rsid w:val="00416A65"/>
    <w:rsid w:val="004206FE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D2F18"/>
    <w:rsid w:val="004D3866"/>
    <w:rsid w:val="004D3D7B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13B4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0007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0AA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D0E85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F14"/>
    <w:rsid w:val="00862A58"/>
    <w:rsid w:val="0086341A"/>
    <w:rsid w:val="00864494"/>
    <w:rsid w:val="00866648"/>
    <w:rsid w:val="008709F5"/>
    <w:rsid w:val="00870CCA"/>
    <w:rsid w:val="0087208E"/>
    <w:rsid w:val="008726AB"/>
    <w:rsid w:val="00872B53"/>
    <w:rsid w:val="00874AD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52F1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0C20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038B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6598B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666A"/>
    <w:rsid w:val="00D47839"/>
    <w:rsid w:val="00D47C7B"/>
    <w:rsid w:val="00D51C65"/>
    <w:rsid w:val="00D53854"/>
    <w:rsid w:val="00D558B1"/>
    <w:rsid w:val="00D5627D"/>
    <w:rsid w:val="00D643BB"/>
    <w:rsid w:val="00D6704F"/>
    <w:rsid w:val="00D674CB"/>
    <w:rsid w:val="00D82911"/>
    <w:rsid w:val="00D852FC"/>
    <w:rsid w:val="00D85D0E"/>
    <w:rsid w:val="00D85F29"/>
    <w:rsid w:val="00D86720"/>
    <w:rsid w:val="00D86B2D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FD9"/>
    <w:rsid w:val="00E16C35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8F1"/>
    <w:rsid w:val="00E50B3B"/>
    <w:rsid w:val="00E510F2"/>
    <w:rsid w:val="00E52DFE"/>
    <w:rsid w:val="00E53377"/>
    <w:rsid w:val="00E544EC"/>
    <w:rsid w:val="00E56EC8"/>
    <w:rsid w:val="00E57C83"/>
    <w:rsid w:val="00E57D99"/>
    <w:rsid w:val="00E6144B"/>
    <w:rsid w:val="00E6201F"/>
    <w:rsid w:val="00E6378D"/>
    <w:rsid w:val="00E64004"/>
    <w:rsid w:val="00E710D7"/>
    <w:rsid w:val="00E72C93"/>
    <w:rsid w:val="00E7324F"/>
    <w:rsid w:val="00E73953"/>
    <w:rsid w:val="00E74A75"/>
    <w:rsid w:val="00E759AA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14F"/>
    <w:rsid w:val="00F93ABE"/>
    <w:rsid w:val="00F950A1"/>
    <w:rsid w:val="00F95F44"/>
    <w:rsid w:val="00FA258F"/>
    <w:rsid w:val="00FA2866"/>
    <w:rsid w:val="00FA4525"/>
    <w:rsid w:val="00FA5D14"/>
    <w:rsid w:val="00FB0A83"/>
    <w:rsid w:val="00FB232B"/>
    <w:rsid w:val="00FB280F"/>
    <w:rsid w:val="00FB3CA8"/>
    <w:rsid w:val="00FB3E95"/>
    <w:rsid w:val="00FB44F9"/>
    <w:rsid w:val="00FB7B60"/>
    <w:rsid w:val="00FC2DEF"/>
    <w:rsid w:val="00FC3C8A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3B4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6213B4"/>
    <w:pPr>
      <w:ind w:left="720"/>
      <w:contextualSpacing/>
    </w:pPr>
  </w:style>
  <w:style w:type="table" w:styleId="Tabela-Siatka">
    <w:name w:val="Table Grid"/>
    <w:basedOn w:val="Standardowy"/>
    <w:uiPriority w:val="59"/>
    <w:rsid w:val="006213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8D5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D52F1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8D5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D52F1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335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a_kalinowska</cp:lastModifiedBy>
  <cp:revision>16</cp:revision>
  <dcterms:created xsi:type="dcterms:W3CDTF">2013-12-10T08:30:00Z</dcterms:created>
  <dcterms:modified xsi:type="dcterms:W3CDTF">2014-01-03T07:23:00Z</dcterms:modified>
</cp:coreProperties>
</file>